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176" w:rsidRPr="0079612C" w:rsidRDefault="00E21176" w:rsidP="008834BC">
      <w:pPr>
        <w:widowControl/>
        <w:spacing w:line="360" w:lineRule="atLeast"/>
        <w:jc w:val="left"/>
        <w:rPr>
          <w:rFonts w:ascii="华文新魏" w:eastAsia="华文新魏" w:hAnsi="楷体" w:cs="宋体" w:hint="eastAsia"/>
          <w:b/>
          <w:bCs/>
          <w:color w:val="1F3864" w:themeColor="accent5" w:themeShade="80"/>
          <w:kern w:val="0"/>
          <w:sz w:val="44"/>
          <w:szCs w:val="44"/>
        </w:rPr>
      </w:pPr>
      <w:r w:rsidRPr="0079612C">
        <w:rPr>
          <w:rFonts w:ascii="华文新魏" w:eastAsia="华文新魏" w:hAnsi="宋体" w:cs="宋体" w:hint="eastAsia"/>
          <w:b/>
          <w:bCs/>
          <w:color w:val="1F3864" w:themeColor="accent5" w:themeShade="80"/>
          <w:kern w:val="0"/>
          <w:sz w:val="44"/>
          <w:szCs w:val="44"/>
        </w:rPr>
        <w:t>开放教育招生问答：</w:t>
      </w:r>
    </w:p>
    <w:p w:rsidR="0079612C" w:rsidRPr="0079612C" w:rsidRDefault="0079612C" w:rsidP="008834BC">
      <w:pPr>
        <w:widowControl/>
        <w:spacing w:line="360" w:lineRule="atLeast"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E21176" w:rsidRPr="00E21176" w:rsidRDefault="00FE7733" w:rsidP="008834BC">
      <w:pPr>
        <w:widowControl/>
        <w:spacing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※</w:t>
      </w:r>
      <w:r w:rsidR="00E21176" w:rsidRPr="00E21176">
        <w:rPr>
          <w:rFonts w:ascii="宋体" w:eastAsia="宋体" w:hAnsi="宋体" w:cs="宋体"/>
          <w:b/>
          <w:bCs/>
          <w:kern w:val="0"/>
          <w:sz w:val="24"/>
          <w:szCs w:val="24"/>
        </w:rPr>
        <w:t>报名篇</w:t>
      </w:r>
      <w:r w:rsidR="00E21176" w:rsidRPr="00E21176">
        <w:rPr>
          <w:rFonts w:ascii="宋体" w:eastAsia="宋体" w:hAnsi="宋体" w:cs="宋体"/>
          <w:kern w:val="0"/>
          <w:sz w:val="24"/>
          <w:szCs w:val="24"/>
        </w:rPr>
        <w:br/>
      </w:r>
    </w:p>
    <w:p w:rsidR="00E21176" w:rsidRPr="00E21176" w:rsidRDefault="00FE7733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福州</w:t>
      </w:r>
      <w:r w:rsidR="00E21176" w:rsidRPr="00E21176">
        <w:rPr>
          <w:rFonts w:asciiTheme="minorEastAsia" w:hAnsiTheme="minorEastAsia" w:cs="宋体"/>
          <w:kern w:val="0"/>
          <w:sz w:val="24"/>
          <w:szCs w:val="24"/>
        </w:rPr>
        <w:t>开放大学是一所怎么的大学？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E53DDF" w:rsidRPr="001C6619">
        <w:rPr>
          <w:rFonts w:asciiTheme="majorEastAsia" w:eastAsiaTheme="majorEastAsia" w:hAnsiTheme="majorEastAsia" w:cs="宋体" w:hint="eastAsia"/>
          <w:kern w:val="0"/>
          <w:sz w:val="24"/>
          <w:szCs w:val="24"/>
        </w:rPr>
        <w:t>：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福州</w:t>
      </w:r>
      <w:r w:rsidR="001C6619">
        <w:rPr>
          <w:rFonts w:asciiTheme="minorEastAsia" w:hAnsiTheme="minorEastAsia" w:cs="宋体"/>
          <w:kern w:val="0"/>
          <w:sz w:val="24"/>
          <w:szCs w:val="24"/>
        </w:rPr>
        <w:t>开放大学（原福建广播电视大学福州分校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1C6619">
        <w:rPr>
          <w:rFonts w:asciiTheme="minorEastAsia" w:hAnsiTheme="minorEastAsia" w:cs="宋体"/>
          <w:kern w:val="0"/>
          <w:sz w:val="24"/>
          <w:szCs w:val="24"/>
        </w:rPr>
        <w:t>成立于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1979年</w:t>
      </w:r>
      <w:r w:rsidR="001C6619">
        <w:rPr>
          <w:rFonts w:asciiTheme="minorEastAsia" w:hAnsiTheme="minorEastAsia" w:cs="宋体"/>
          <w:kern w:val="0"/>
          <w:sz w:val="24"/>
          <w:szCs w:val="24"/>
        </w:rPr>
        <w:t>，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2022年1月</w:t>
      </w:r>
      <w:r w:rsidR="001C6619">
        <w:rPr>
          <w:rFonts w:asciiTheme="minorEastAsia" w:hAnsiTheme="minorEastAsia" w:cs="宋体"/>
          <w:kern w:val="0"/>
          <w:sz w:val="24"/>
          <w:szCs w:val="24"/>
        </w:rPr>
        <w:t>更名为福州开放大学，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是国家开放大学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、福建</w:t>
      </w:r>
      <w:r w:rsidR="001C6619">
        <w:rPr>
          <w:rFonts w:asciiTheme="minorEastAsia" w:hAnsiTheme="minorEastAsia" w:cs="宋体"/>
          <w:kern w:val="0"/>
          <w:sz w:val="24"/>
          <w:szCs w:val="24"/>
        </w:rPr>
        <w:t>开放大学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办学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体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系的重要组成部分。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21176" w:rsidRPr="00E21176" w:rsidRDefault="00FE7733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E21176" w:rsidRPr="0079612C">
        <w:rPr>
          <w:rFonts w:asciiTheme="minorEastAsia" w:hAnsiTheme="minorEastAsia" w:cs="宋体"/>
          <w:kern w:val="0"/>
          <w:sz w:val="24"/>
          <w:szCs w:val="24"/>
        </w:rPr>
        <w:t>报名时间</w:t>
      </w:r>
      <w:r w:rsidRPr="0079612C">
        <w:rPr>
          <w:rFonts w:asciiTheme="minorEastAsia" w:hAnsiTheme="minorEastAsia" w:cs="宋体" w:hint="eastAsia"/>
          <w:kern w:val="0"/>
          <w:sz w:val="24"/>
          <w:szCs w:val="24"/>
        </w:rPr>
        <w:t>怎么</w:t>
      </w:r>
      <w:r w:rsidRPr="0079612C">
        <w:rPr>
          <w:rFonts w:asciiTheme="minorEastAsia" w:hAnsiTheme="minorEastAsia" w:cs="宋体"/>
          <w:kern w:val="0"/>
          <w:sz w:val="24"/>
          <w:szCs w:val="24"/>
        </w:rPr>
        <w:t>安排</w:t>
      </w:r>
      <w:r w:rsidR="00E21176" w:rsidRPr="0079612C">
        <w:rPr>
          <w:rFonts w:asciiTheme="minorEastAsia" w:hAnsiTheme="minorEastAsia" w:cs="宋体"/>
          <w:kern w:val="0"/>
          <w:sz w:val="24"/>
          <w:szCs w:val="24"/>
        </w:rPr>
        <w:t>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宋体"/>
          <w:b/>
          <w:bCs/>
          <w:color w:val="C00000"/>
          <w:kern w:val="0"/>
          <w:sz w:val="24"/>
          <w:szCs w:val="24"/>
        </w:rPr>
        <w:t>每年春季、秋季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两次招生，通常的报名截止时间为3月上旬和9月上旬，具体情况请咨询</w:t>
      </w: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福州开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大热线</w:t>
      </w:r>
      <w:r w:rsidRPr="003439D2">
        <w:rPr>
          <w:rFonts w:asciiTheme="minorEastAsia" w:hAnsiTheme="minorEastAsia" w:cs="宋体"/>
          <w:kern w:val="0"/>
          <w:sz w:val="24"/>
          <w:szCs w:val="24"/>
        </w:rPr>
        <w:t>0591-83337018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br/>
      </w:r>
      <w:r w:rsidR="00FE7733"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报</w:t>
      </w:r>
      <w:r w:rsidR="00FE7733" w:rsidRPr="003439D2">
        <w:rPr>
          <w:rFonts w:asciiTheme="minorEastAsia" w:hAnsiTheme="minorEastAsia" w:cs="宋体" w:hint="eastAsia"/>
          <w:kern w:val="0"/>
          <w:sz w:val="24"/>
          <w:szCs w:val="24"/>
        </w:rPr>
        <w:t>名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需要具备哪些条件？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报读高起点专科专业：招生对象为普通高中、职业高中、技工学校和中等专业学校毕业生。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报读专科起点本科专业：招生对象为具有国民教育系列相同或相近专业高等专科（含专科）以上学历者（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提供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学信网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学历网</w:t>
      </w:r>
      <w:r w:rsidR="001C6619">
        <w:rPr>
          <w:rFonts w:asciiTheme="minorEastAsia" w:hAnsiTheme="minorEastAsia" w:cs="宋体"/>
          <w:kern w:val="0"/>
          <w:sz w:val="24"/>
          <w:szCs w:val="24"/>
        </w:rPr>
        <w:t>查备案表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）。</w:t>
      </w:r>
    </w:p>
    <w:p w:rsidR="00E53DDF" w:rsidRPr="003439D2" w:rsidRDefault="00E53DDF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21176" w:rsidRPr="00E21176" w:rsidRDefault="00FE7733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E21176" w:rsidRPr="0079612C">
        <w:rPr>
          <w:rFonts w:asciiTheme="minorEastAsia" w:hAnsiTheme="minorEastAsia" w:cs="宋体"/>
          <w:kern w:val="0"/>
          <w:sz w:val="24"/>
          <w:szCs w:val="24"/>
        </w:rPr>
        <w:t>报名费用是多少？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：福州开</w:t>
      </w:r>
      <w:r w:rsidR="00E53DDF" w:rsidRPr="003439D2">
        <w:rPr>
          <w:rFonts w:asciiTheme="minorEastAsia" w:hAnsiTheme="minorEastAsia" w:cs="宋体"/>
          <w:kern w:val="0"/>
          <w:sz w:val="24"/>
          <w:szCs w:val="24"/>
        </w:rPr>
        <w:t>大</w:t>
      </w:r>
      <w:r w:rsidRPr="00E21176">
        <w:rPr>
          <w:rFonts w:asciiTheme="minorEastAsia" w:hAnsiTheme="minorEastAsia" w:cs="宋体"/>
          <w:b/>
          <w:bCs/>
          <w:color w:val="C00000"/>
          <w:kern w:val="0"/>
          <w:sz w:val="24"/>
          <w:szCs w:val="24"/>
        </w:rPr>
        <w:t>严格执行国家相关收费管理制度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，按照所在地政府部门核定的收费标准和收费项目进行收费。不同层次和专业的费用有所区别，具体收费标准请查看202</w:t>
      </w:r>
      <w:r w:rsidR="00E53DDF" w:rsidRPr="003439D2">
        <w:rPr>
          <w:rFonts w:asciiTheme="minorEastAsia" w:hAnsiTheme="minorEastAsia" w:cs="宋体"/>
          <w:kern w:val="0"/>
          <w:sz w:val="24"/>
          <w:szCs w:val="24"/>
        </w:rPr>
        <w:t>2</w:t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春</w:t>
      </w:r>
      <w:r w:rsidR="001C6619">
        <w:rPr>
          <w:rFonts w:asciiTheme="minorEastAsia" w:hAnsiTheme="minorEastAsia" w:cs="宋体" w:hint="eastAsia"/>
          <w:kern w:val="0"/>
          <w:sz w:val="24"/>
          <w:szCs w:val="24"/>
        </w:rPr>
        <w:t>季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招生简章。</w:t>
      </w:r>
    </w:p>
    <w:p w:rsidR="00E53DDF" w:rsidRPr="003439D2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b/>
          <w:bCs/>
          <w:kern w:val="0"/>
          <w:sz w:val="24"/>
          <w:szCs w:val="24"/>
        </w:rPr>
        <w:t> </w:t>
      </w:r>
    </w:p>
    <w:p w:rsidR="00E53DDF" w:rsidRPr="003439D2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b/>
          <w:bCs/>
          <w:kern w:val="0"/>
          <w:sz w:val="24"/>
          <w:szCs w:val="24"/>
        </w:rPr>
        <w:t> </w:t>
      </w:r>
    </w:p>
    <w:p w:rsidR="00E21176" w:rsidRPr="00E21176" w:rsidRDefault="001C6619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※</w:t>
      </w:r>
      <w:r w:rsidR="00E21176" w:rsidRPr="00E21176">
        <w:rPr>
          <w:rFonts w:asciiTheme="minorEastAsia" w:hAnsiTheme="minorEastAsia" w:cs="宋体"/>
          <w:b/>
          <w:bCs/>
          <w:kern w:val="0"/>
          <w:sz w:val="24"/>
          <w:szCs w:val="24"/>
        </w:rPr>
        <w:t>学习篇</w:t>
      </w:r>
      <w:r w:rsidR="00E21176" w:rsidRPr="00E21176">
        <w:rPr>
          <w:rFonts w:asciiTheme="minorEastAsia" w:hAnsiTheme="minorEastAsia" w:cs="宋体"/>
          <w:kern w:val="0"/>
          <w:sz w:val="24"/>
          <w:szCs w:val="24"/>
        </w:rPr>
        <w:br/>
      </w:r>
    </w:p>
    <w:p w:rsidR="00E21176" w:rsidRPr="00E21176" w:rsidRDefault="00E53DDF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E21176" w:rsidRPr="00E21176">
        <w:rPr>
          <w:rFonts w:asciiTheme="minorEastAsia" w:hAnsiTheme="minorEastAsia" w:cs="宋体"/>
          <w:kern w:val="0"/>
          <w:sz w:val="24"/>
          <w:szCs w:val="24"/>
        </w:rPr>
        <w:t>国家开放大学是几年制？什么时候开学？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国家开放大学分为</w:t>
      </w:r>
      <w:r w:rsidRPr="00E21176">
        <w:rPr>
          <w:rFonts w:asciiTheme="minorEastAsia" w:hAnsiTheme="minorEastAsia" w:cs="Arial"/>
          <w:b/>
          <w:bCs/>
          <w:color w:val="C00E0E"/>
          <w:kern w:val="0"/>
          <w:sz w:val="24"/>
          <w:szCs w:val="24"/>
        </w:rPr>
        <w:t>每年3月和9月两次注册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，学生学籍自注册入学起</w:t>
      </w:r>
      <w:r w:rsidRPr="00E21176">
        <w:rPr>
          <w:rFonts w:asciiTheme="minorEastAsia" w:hAnsiTheme="minorEastAsia" w:cs="Arial"/>
          <w:b/>
          <w:bCs/>
          <w:color w:val="C00E0E"/>
          <w:kern w:val="0"/>
          <w:sz w:val="24"/>
          <w:szCs w:val="24"/>
        </w:rPr>
        <w:t>八年内有效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，专科起点本科专业、专科专业最低修业年限均为两</w:t>
      </w:r>
      <w:bookmarkStart w:id="0" w:name="_GoBack"/>
      <w:bookmarkEnd w:id="0"/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年半。</w:t>
      </w:r>
    </w:p>
    <w:p w:rsidR="00E53DDF" w:rsidRDefault="00E53DDF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21176" w:rsidRPr="00E21176" w:rsidRDefault="00E53DDF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E21176" w:rsidRPr="008834BC">
        <w:rPr>
          <w:rFonts w:asciiTheme="minorEastAsia" w:hAnsiTheme="minorEastAsia" w:cs="宋体"/>
          <w:kern w:val="0"/>
          <w:sz w:val="24"/>
          <w:szCs w:val="24"/>
        </w:rPr>
        <w:t>平时怎么参加学习</w:t>
      </w:r>
      <w:r w:rsidR="00E21176" w:rsidRPr="00E21176">
        <w:rPr>
          <w:rFonts w:asciiTheme="minorEastAsia" w:hAnsiTheme="minorEastAsia" w:cs="宋体"/>
          <w:spacing w:val="23"/>
          <w:kern w:val="0"/>
          <w:sz w:val="24"/>
          <w:szCs w:val="24"/>
        </w:rPr>
        <w:t>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学校以现代教育技术为支撑，以多种媒体学习资源为中介，以学生自主学习为主，教师助学导学为辅。学生一般通过</w:t>
      </w:r>
      <w:r w:rsidR="00287C2A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APP或</w:t>
      </w:r>
      <w:r w:rsidR="00287C2A">
        <w:rPr>
          <w:rFonts w:asciiTheme="minorEastAsia" w:hAnsiTheme="minorEastAsia" w:cs="宋体"/>
          <w:color w:val="3E3E3E"/>
          <w:kern w:val="0"/>
          <w:sz w:val="24"/>
          <w:szCs w:val="24"/>
        </w:rPr>
        <w:t>网页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登录国家开放大学学习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lastRenderedPageBreak/>
        <w:t>网点播和查看网上教学资源</w:t>
      </w:r>
      <w:r w:rsidRPr="00E21176">
        <w:rPr>
          <w:rFonts w:asciiTheme="minorEastAsia" w:hAnsiTheme="minorEastAsia" w:cs="Arial"/>
          <w:b/>
          <w:bCs/>
          <w:color w:val="C00E0E"/>
          <w:kern w:val="0"/>
          <w:sz w:val="24"/>
          <w:szCs w:val="24"/>
        </w:rPr>
        <w:t>在线学习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，利用论坛、网上直播和视频系统等网络交互手段与同学、教师进行学习交流，也可以根据教学安排到</w:t>
      </w:r>
      <w:r w:rsidR="00E53DDF" w:rsidRPr="003439D2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校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参加</w:t>
      </w:r>
      <w:r w:rsidRPr="00E21176">
        <w:rPr>
          <w:rFonts w:asciiTheme="minorEastAsia" w:hAnsiTheme="minorEastAsia" w:cs="Arial"/>
          <w:b/>
          <w:bCs/>
          <w:color w:val="C00E0E"/>
          <w:kern w:val="0"/>
          <w:sz w:val="24"/>
          <w:szCs w:val="24"/>
        </w:rPr>
        <w:t>集中面授学习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。</w:t>
      </w:r>
    </w:p>
    <w:p w:rsidR="00287C2A" w:rsidRDefault="00287C2A" w:rsidP="008834BC">
      <w:pPr>
        <w:widowControl/>
        <w:spacing w:line="400" w:lineRule="exact"/>
        <w:jc w:val="left"/>
        <w:rPr>
          <w:rFonts w:asciiTheme="minorEastAsia" w:hAnsiTheme="minorEastAsia" w:cs="宋体"/>
          <w:b/>
          <w:bCs/>
          <w:kern w:val="0"/>
          <w:sz w:val="24"/>
          <w:szCs w:val="24"/>
        </w:rPr>
      </w:pP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b/>
          <w:bCs/>
          <w:kern w:val="0"/>
          <w:sz w:val="24"/>
          <w:szCs w:val="24"/>
        </w:rPr>
        <w:t> </w:t>
      </w:r>
      <w:r w:rsidR="001C6619">
        <w:rPr>
          <w:rFonts w:ascii="宋体" w:eastAsia="宋体" w:hAnsi="宋体" w:cs="宋体" w:hint="eastAsia"/>
          <w:kern w:val="0"/>
          <w:sz w:val="24"/>
          <w:szCs w:val="24"/>
        </w:rPr>
        <w:t>※</w:t>
      </w:r>
      <w:r w:rsidRPr="00E21176">
        <w:rPr>
          <w:rFonts w:asciiTheme="minorEastAsia" w:hAnsiTheme="minorEastAsia" w:cs="宋体"/>
          <w:b/>
          <w:bCs/>
          <w:kern w:val="0"/>
          <w:sz w:val="24"/>
          <w:szCs w:val="24"/>
        </w:rPr>
        <w:t>毕业篇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br/>
      </w:r>
    </w:p>
    <w:p w:rsidR="00E21176" w:rsidRPr="00E21176" w:rsidRDefault="00E53DDF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E21176" w:rsidRPr="00E21176">
        <w:rPr>
          <w:rFonts w:asciiTheme="minorEastAsia" w:hAnsiTheme="minorEastAsia" w:cs="宋体"/>
          <w:kern w:val="0"/>
          <w:sz w:val="24"/>
          <w:szCs w:val="24"/>
        </w:rPr>
        <w:t>如何才能取得毕业证书？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学生在学籍有效期内取得规定的毕业所需学分、符合毕业条件，准予毕业并颁发国家开放大学毕业证书</w:t>
      </w:r>
      <w:r w:rsidRPr="00E21176">
        <w:rPr>
          <w:rFonts w:asciiTheme="minorEastAsia" w:hAnsiTheme="minorEastAsia" w:cs="Arial"/>
          <w:color w:val="3E3E3E"/>
          <w:kern w:val="0"/>
          <w:sz w:val="24"/>
          <w:szCs w:val="24"/>
        </w:rPr>
        <w:t>。</w:t>
      </w:r>
    </w:p>
    <w:p w:rsidR="00E21176" w:rsidRPr="00E21176" w:rsidRDefault="00E21176" w:rsidP="008834BC">
      <w:pPr>
        <w:widowControl/>
        <w:spacing w:beforeLines="50" w:before="156"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br/>
      </w:r>
      <w:r w:rsidR="00E53DDF"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Pr="0079612C">
        <w:rPr>
          <w:rFonts w:asciiTheme="minorEastAsia" w:hAnsiTheme="minorEastAsia" w:cs="宋体"/>
          <w:kern w:val="0"/>
          <w:sz w:val="24"/>
          <w:szCs w:val="24"/>
        </w:rPr>
        <w:t>如何才能取得学位证书？</w:t>
      </w:r>
    </w:p>
    <w:p w:rsidR="00E21176" w:rsidRPr="00E21176" w:rsidRDefault="00E21176" w:rsidP="008834BC">
      <w:pPr>
        <w:widowControl/>
        <w:spacing w:line="40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FE2A9C"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FE2A9C" w:rsidRPr="00E21176">
        <w:rPr>
          <w:rFonts w:asciiTheme="minorEastAsia" w:hAnsiTheme="minorEastAsia" w:cs="宋体"/>
          <w:kern w:val="0"/>
          <w:sz w:val="24"/>
          <w:szCs w:val="24"/>
        </w:rPr>
        <w:t>专科起点本科符合学士学位的授予要求，</w:t>
      </w:r>
      <w:r w:rsidR="00FE2A9C" w:rsidRPr="00E21176">
        <w:rPr>
          <w:rFonts w:asciiTheme="minorEastAsia" w:hAnsiTheme="minorEastAsia" w:cs="宋体"/>
          <w:b/>
          <w:bCs/>
          <w:color w:val="C00000"/>
          <w:kern w:val="0"/>
          <w:sz w:val="24"/>
          <w:szCs w:val="24"/>
        </w:rPr>
        <w:t>可获得学士学位</w:t>
      </w:r>
      <w:r w:rsidR="00FE2A9C" w:rsidRPr="00E21176">
        <w:rPr>
          <w:rFonts w:asciiTheme="minorEastAsia" w:hAnsiTheme="minorEastAsia" w:cs="宋体"/>
          <w:kern w:val="0"/>
          <w:sz w:val="24"/>
          <w:szCs w:val="24"/>
        </w:rPr>
        <w:t>。根据国家开放大学有关规定，学生本人在申请毕业同时可申请学位。</w:t>
      </w:r>
      <w:r w:rsidRPr="00E21176">
        <w:rPr>
          <w:rFonts w:asciiTheme="minorEastAsia" w:hAnsiTheme="minorEastAsia" w:cs="宋体" w:hint="eastAsia"/>
          <w:color w:val="3E3E3E"/>
          <w:kern w:val="0"/>
          <w:sz w:val="24"/>
          <w:szCs w:val="24"/>
        </w:rPr>
        <w:t>国家开放大学学士学位授予条件如下：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楷体" w:eastAsia="楷体" w:hAnsi="楷体" w:cs="Arial"/>
          <w:b/>
          <w:color w:val="7030A0"/>
          <w:sz w:val="28"/>
          <w:szCs w:val="28"/>
          <w:u w:val="wavyDouble"/>
        </w:rPr>
      </w:pPr>
      <w:r w:rsidRPr="008834BC">
        <w:rPr>
          <w:rFonts w:ascii="楷体" w:eastAsia="楷体" w:hAnsi="楷体" w:cs="Arial" w:hint="eastAsia"/>
          <w:b/>
          <w:color w:val="7030A0"/>
          <w:sz w:val="28"/>
          <w:szCs w:val="28"/>
          <w:u w:val="wavyDouble"/>
        </w:rPr>
        <w:t>学士学位授予条件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（1）拥护中国共产党的领导，拥护社会主义制度，热爱祖国，遵纪守法，品行端正。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（2）较好地掌握本学科的基础理论、专业知识和基本技能，并具有承担专门技术工作和从事科学研究的初步能力。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（3）达到教学计划规定的毕业要求。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（4）总部必修课程（不含国家开放大学学习指南）75分及以上。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（5）学位论文成绩良好（或80分）及以上。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（6）非英语类专业的学生须通过以下任意一种外语考试：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ind w:firstLineChars="250" w:firstLine="600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a. 国家开放大学非英语类专业学士学位英语考试；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ind w:firstLineChars="250" w:firstLine="600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b. 全国大学英语四级考试（425分及以上）；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ind w:firstLineChars="250" w:firstLine="600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c. 全国英语等级考试三级（PETS-3）及以上笔试（不含口试）。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Arial"/>
          <w:color w:val="000000" w:themeColor="text1"/>
        </w:rPr>
        <w:t>（7）在读期间，无以下情况：</w:t>
      </w:r>
    </w:p>
    <w:p w:rsidR="00E21176" w:rsidRPr="008834B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cs="微软雅黑" w:hint="eastAsia"/>
          <w:color w:val="000000" w:themeColor="text1"/>
        </w:rPr>
        <w:t>①</w:t>
      </w:r>
      <w:r w:rsidRPr="008834BC">
        <w:rPr>
          <w:rFonts w:ascii="楷体" w:eastAsia="楷体" w:hAnsi="楷体" w:cs="Arial"/>
          <w:color w:val="000000" w:themeColor="text1"/>
        </w:rPr>
        <w:t>受到学校留校察看及以上纪律处分或触犯法律受到处罚；</w:t>
      </w:r>
    </w:p>
    <w:p w:rsidR="00E21176" w:rsidRPr="0079612C" w:rsidRDefault="00E21176" w:rsidP="008834BC">
      <w:pPr>
        <w:pStyle w:val="a3"/>
        <w:shd w:val="clear" w:color="auto" w:fill="FFFFFF"/>
        <w:spacing w:before="0" w:beforeAutospacing="0" w:after="0" w:afterAutospacing="0" w:line="360" w:lineRule="atLeast"/>
        <w:ind w:firstLineChars="200" w:firstLine="480"/>
        <w:jc w:val="both"/>
        <w:rPr>
          <w:rFonts w:ascii="楷体" w:eastAsia="楷体" w:hAnsi="楷体" w:cs="Arial"/>
          <w:color w:val="000000" w:themeColor="text1"/>
        </w:rPr>
      </w:pPr>
      <w:r w:rsidRPr="008834BC">
        <w:rPr>
          <w:rFonts w:ascii="楷体" w:eastAsia="楷体" w:hAnsi="楷体" w:hint="eastAsia"/>
          <w:color w:val="000000" w:themeColor="text1"/>
        </w:rPr>
        <w:t>②</w:t>
      </w:r>
      <w:r w:rsidRPr="008834BC">
        <w:rPr>
          <w:rFonts w:ascii="楷体" w:eastAsia="楷体" w:hAnsi="楷体" w:cs="Arial"/>
          <w:color w:val="000000" w:themeColor="text1"/>
        </w:rPr>
        <w:t>存在考试作弊和抄袭他人成果等严重违反学术诚信等行为。</w:t>
      </w:r>
    </w:p>
    <w:p w:rsidR="00E21176" w:rsidRPr="00E21176" w:rsidRDefault="00E21176" w:rsidP="008834BC">
      <w:pPr>
        <w:widowControl/>
        <w:spacing w:line="36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br/>
      </w:r>
    </w:p>
    <w:p w:rsidR="00E21176" w:rsidRPr="00E21176" w:rsidRDefault="00FE2A9C" w:rsidP="008834BC">
      <w:pPr>
        <w:widowControl/>
        <w:spacing w:line="36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="00E21176" w:rsidRPr="00E21176">
        <w:rPr>
          <w:rFonts w:asciiTheme="minorEastAsia" w:hAnsiTheme="minorEastAsia" w:cs="宋体"/>
          <w:kern w:val="0"/>
          <w:sz w:val="24"/>
          <w:szCs w:val="24"/>
        </w:rPr>
        <w:t>毕业证书和学位证书是同时颁发吗？</w:t>
      </w:r>
    </w:p>
    <w:p w:rsidR="00E21176" w:rsidRPr="00E21176" w:rsidRDefault="00E21176" w:rsidP="008834BC">
      <w:pPr>
        <w:widowControl/>
        <w:spacing w:line="36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="00FE2A9C"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通常先颁发毕业证书，再颁发学位证书。因学士学位审核是在毕业审核基础上进行的，且审核流程周期比毕业审核长，所以学位证书的发放一般晚于毕业证书。</w:t>
      </w:r>
    </w:p>
    <w:p w:rsidR="00E21176" w:rsidRPr="00E21176" w:rsidRDefault="00FF3261" w:rsidP="008834BC">
      <w:pPr>
        <w:widowControl/>
        <w:spacing w:line="36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/>
          <w:noProof/>
          <w:sz w:val="24"/>
          <w:szCs w:val="24"/>
        </w:rPr>
        <w:lastRenderedPageBreak/>
        <w:drawing>
          <wp:inline distT="0" distB="0" distL="0" distR="0" wp14:anchorId="558E3C15" wp14:editId="004A308A">
            <wp:extent cx="5066667" cy="2419048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6667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12C" w:rsidRDefault="0079612C" w:rsidP="008834BC">
      <w:pPr>
        <w:widowControl/>
        <w:spacing w:line="36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53DDF" w:rsidRPr="00E21176" w:rsidRDefault="00E53DDF" w:rsidP="008834BC">
      <w:pPr>
        <w:widowControl/>
        <w:spacing w:line="4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国家开放大学的学历国家认可吗？</w:t>
      </w:r>
    </w:p>
    <w:p w:rsidR="00E53DDF" w:rsidRPr="00E21176" w:rsidRDefault="00E53DDF" w:rsidP="008834BC">
      <w:pPr>
        <w:widowControl/>
        <w:spacing w:line="400" w:lineRule="atLeast"/>
        <w:jc w:val="left"/>
        <w:rPr>
          <w:rFonts w:asciiTheme="majorEastAsia" w:eastAsiaTheme="majorEastAsia" w:hAnsiTheme="majorEastAsia" w:cs="宋体"/>
          <w:color w:val="000000" w:themeColor="text1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Arial"/>
          <w:color w:val="3E3E3E"/>
          <w:kern w:val="0"/>
          <w:sz w:val="24"/>
          <w:szCs w:val="24"/>
        </w:rPr>
        <w:t>符合条件的学员毕业取得国家开放大学颁发的毕业证书，可访问中国高等教育学历查询网</w:t>
      </w:r>
      <w:r w:rsidR="008834BC">
        <w:rPr>
          <w:rFonts w:asciiTheme="minorEastAsia" w:hAnsiTheme="minorEastAsia" w:cs="Arial" w:hint="eastAsia"/>
          <w:color w:val="3E3E3E"/>
          <w:kern w:val="0"/>
          <w:sz w:val="24"/>
          <w:szCs w:val="24"/>
        </w:rPr>
        <w:t>（</w:t>
      </w:r>
      <w:hyperlink r:id="rId7" w:history="1">
        <w:r w:rsidR="008834BC" w:rsidRPr="004B2015">
          <w:rPr>
            <w:rStyle w:val="a7"/>
            <w:rFonts w:asciiTheme="minorEastAsia" w:hAnsiTheme="minorEastAsia" w:cs="Arial"/>
            <w:kern w:val="0"/>
            <w:sz w:val="24"/>
            <w:szCs w:val="24"/>
          </w:rPr>
          <w:t>www.chsi.com.cn</w:t>
        </w:r>
      </w:hyperlink>
      <w:r w:rsidR="008834BC">
        <w:rPr>
          <w:rFonts w:asciiTheme="minorEastAsia" w:hAnsiTheme="minorEastAsia" w:cs="Arial" w:hint="eastAsia"/>
          <w:color w:val="3E3E3E"/>
          <w:kern w:val="0"/>
          <w:sz w:val="24"/>
          <w:szCs w:val="24"/>
        </w:rPr>
        <w:t>）</w:t>
      </w:r>
      <w:r w:rsidRPr="00E21176">
        <w:rPr>
          <w:rFonts w:asciiTheme="minorEastAsia" w:hAnsiTheme="minorEastAsia" w:cs="Arial"/>
          <w:color w:val="3E3E3E"/>
          <w:kern w:val="0"/>
          <w:sz w:val="24"/>
          <w:szCs w:val="24"/>
        </w:rPr>
        <w:t>查询毕业证</w:t>
      </w:r>
      <w:r w:rsidRPr="003439D2">
        <w:rPr>
          <w:rFonts w:asciiTheme="minorEastAsia" w:hAnsiTheme="minorEastAsia" w:cs="Arial" w:hint="eastAsia"/>
          <w:color w:val="3E3E3E"/>
          <w:kern w:val="0"/>
          <w:sz w:val="24"/>
          <w:szCs w:val="24"/>
        </w:rPr>
        <w:t>信息</w:t>
      </w:r>
      <w:r w:rsidRPr="00E21176">
        <w:rPr>
          <w:rFonts w:asciiTheme="minorEastAsia" w:hAnsiTheme="minorEastAsia" w:cs="Arial"/>
          <w:color w:val="3E3E3E"/>
          <w:kern w:val="0"/>
          <w:sz w:val="24"/>
          <w:szCs w:val="24"/>
        </w:rPr>
        <w:t>。国家开放大学的学历证书</w:t>
      </w:r>
      <w:r w:rsidRPr="00E21176">
        <w:rPr>
          <w:rFonts w:asciiTheme="minorEastAsia" w:hAnsiTheme="minorEastAsia" w:cs="Arial"/>
          <w:b/>
          <w:bCs/>
          <w:color w:val="C00000"/>
          <w:kern w:val="0"/>
          <w:sz w:val="24"/>
          <w:szCs w:val="24"/>
        </w:rPr>
        <w:t>不仅国内认可，国际上也承认。</w:t>
      </w:r>
      <w:r w:rsidR="00287C2A" w:rsidRPr="00287C2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clear" w:color="auto" w:fill="FFFFFF"/>
        </w:rPr>
        <w:t>学位证书可在教育部学位证书查询网站——中国学位与研究生教育信息网（</w:t>
      </w:r>
      <w:r w:rsidR="00287C2A" w:rsidRPr="008834BC">
        <w:rPr>
          <w:rFonts w:asciiTheme="majorEastAsia" w:eastAsiaTheme="majorEastAsia" w:hAnsiTheme="majorEastAsia" w:hint="eastAsia"/>
          <w:color w:val="4472C4" w:themeColor="accent5"/>
          <w:sz w:val="24"/>
          <w:szCs w:val="24"/>
          <w:u w:val="single"/>
          <w:shd w:val="clear" w:color="auto" w:fill="FFFFFF"/>
        </w:rPr>
        <w:t>www.cdgdc.edu.cn</w:t>
      </w:r>
      <w:r w:rsidR="00287C2A" w:rsidRPr="00287C2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clear" w:color="auto" w:fill="FFFFFF"/>
        </w:rPr>
        <w:t>）查询。</w:t>
      </w:r>
    </w:p>
    <w:p w:rsidR="00E53DDF" w:rsidRDefault="0079612C" w:rsidP="008834BC">
      <w:pPr>
        <w:widowControl/>
        <w:spacing w:line="4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</w:p>
    <w:p w:rsidR="0079612C" w:rsidRPr="00E21176" w:rsidRDefault="0079612C" w:rsidP="008834BC">
      <w:pPr>
        <w:widowControl/>
        <w:spacing w:line="4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E53DDF" w:rsidRPr="00E21176" w:rsidRDefault="00E53DDF" w:rsidP="008834BC">
      <w:pPr>
        <w:widowControl/>
        <w:spacing w:line="4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★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取得国家开放大学的学历证书后，可以报考公务员或考研吗？</w:t>
      </w:r>
    </w:p>
    <w:p w:rsidR="00E53DDF" w:rsidRPr="00E21176" w:rsidRDefault="00E53DDF" w:rsidP="008834BC">
      <w:pPr>
        <w:widowControl/>
        <w:spacing w:line="400" w:lineRule="atLeas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E21176">
        <w:rPr>
          <w:rFonts w:asciiTheme="minorEastAsia" w:hAnsiTheme="minorEastAsia" w:cs="宋体"/>
          <w:kern w:val="0"/>
          <w:sz w:val="24"/>
          <w:szCs w:val="24"/>
        </w:rPr>
        <w:t>答</w:t>
      </w:r>
      <w:r w:rsidRPr="003439D2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国家开放大学学历教育毕业证书是国家承认的高等学历证书，</w:t>
      </w:r>
      <w:r w:rsidRPr="00E21176">
        <w:rPr>
          <w:rFonts w:asciiTheme="minorEastAsia" w:hAnsiTheme="minorEastAsia" w:cs="宋体"/>
          <w:b/>
          <w:bCs/>
          <w:color w:val="C00000"/>
          <w:kern w:val="0"/>
          <w:sz w:val="24"/>
          <w:szCs w:val="24"/>
        </w:rPr>
        <w:t>可以报考国家公务员及考研</w:t>
      </w:r>
      <w:r w:rsidRPr="00E21176">
        <w:rPr>
          <w:rFonts w:asciiTheme="minorEastAsia" w:hAnsiTheme="minorEastAsia" w:cs="宋体"/>
          <w:color w:val="C00000"/>
          <w:kern w:val="0"/>
          <w:sz w:val="24"/>
          <w:szCs w:val="24"/>
        </w:rPr>
        <w:t>。</w:t>
      </w:r>
      <w:r w:rsidRPr="00E21176">
        <w:rPr>
          <w:rFonts w:asciiTheme="minorEastAsia" w:hAnsiTheme="minorEastAsia" w:cs="宋体"/>
          <w:kern w:val="0"/>
          <w:sz w:val="24"/>
          <w:szCs w:val="24"/>
        </w:rPr>
        <w:t>报考国家公务员的具体职位要求请咨询招录机关，报考研究生的具体要求建议向招生单位了解。</w:t>
      </w:r>
    </w:p>
    <w:p w:rsidR="00090F9A" w:rsidRPr="003439D2" w:rsidRDefault="00090F9A" w:rsidP="008834BC">
      <w:pPr>
        <w:spacing w:line="400" w:lineRule="atLeast"/>
        <w:rPr>
          <w:rFonts w:asciiTheme="minorEastAsia" w:hAnsiTheme="minorEastAsia"/>
          <w:sz w:val="24"/>
          <w:szCs w:val="24"/>
        </w:rPr>
      </w:pPr>
    </w:p>
    <w:sectPr w:rsidR="00090F9A" w:rsidRPr="00343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BB4" w:rsidRDefault="00323BB4" w:rsidP="0079612C">
      <w:r>
        <w:separator/>
      </w:r>
    </w:p>
  </w:endnote>
  <w:endnote w:type="continuationSeparator" w:id="0">
    <w:p w:rsidR="00323BB4" w:rsidRDefault="00323BB4" w:rsidP="0079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BB4" w:rsidRDefault="00323BB4" w:rsidP="0079612C">
      <w:r>
        <w:separator/>
      </w:r>
    </w:p>
  </w:footnote>
  <w:footnote w:type="continuationSeparator" w:id="0">
    <w:p w:rsidR="00323BB4" w:rsidRDefault="00323BB4" w:rsidP="0079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76"/>
    <w:rsid w:val="00090F9A"/>
    <w:rsid w:val="00133D69"/>
    <w:rsid w:val="001C6619"/>
    <w:rsid w:val="00287C2A"/>
    <w:rsid w:val="00323BB4"/>
    <w:rsid w:val="003439D2"/>
    <w:rsid w:val="0079612C"/>
    <w:rsid w:val="008834BC"/>
    <w:rsid w:val="00C309A2"/>
    <w:rsid w:val="00E21176"/>
    <w:rsid w:val="00E53DDF"/>
    <w:rsid w:val="00FE2A9C"/>
    <w:rsid w:val="00FE7733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DF1F08-7F89-4CE6-877E-6FFD2067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1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6619"/>
    <w:rPr>
      <w:b/>
      <w:bCs/>
    </w:rPr>
  </w:style>
  <w:style w:type="paragraph" w:styleId="a5">
    <w:name w:val="header"/>
    <w:basedOn w:val="a"/>
    <w:link w:val="Char"/>
    <w:uiPriority w:val="99"/>
    <w:unhideWhenUsed/>
    <w:rsid w:val="00796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612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6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612C"/>
    <w:rPr>
      <w:sz w:val="18"/>
      <w:szCs w:val="18"/>
    </w:rPr>
  </w:style>
  <w:style w:type="character" w:styleId="a7">
    <w:name w:val="Hyperlink"/>
    <w:basedOn w:val="a0"/>
    <w:uiPriority w:val="99"/>
    <w:unhideWhenUsed/>
    <w:rsid w:val="00883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hsi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</dc:creator>
  <cp:keywords/>
  <dc:description/>
  <cp:lastModifiedBy>deng</cp:lastModifiedBy>
  <cp:revision>4</cp:revision>
  <dcterms:created xsi:type="dcterms:W3CDTF">2022-01-06T01:12:00Z</dcterms:created>
  <dcterms:modified xsi:type="dcterms:W3CDTF">2022-01-10T08:21:00Z</dcterms:modified>
</cp:coreProperties>
</file>